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6D" w:rsidRDefault="00BE2333" w:rsidP="00BE2333">
      <w:pPr>
        <w:jc w:val="center"/>
        <w:rPr>
          <w:b/>
          <w:color w:val="002060"/>
          <w:sz w:val="28"/>
          <w:szCs w:val="28"/>
        </w:rPr>
      </w:pPr>
      <w:r w:rsidRPr="00BE2333">
        <w:rPr>
          <w:b/>
          <w:color w:val="002060"/>
          <w:sz w:val="28"/>
          <w:szCs w:val="28"/>
        </w:rPr>
        <w:t>Сведения о педагог</w:t>
      </w:r>
      <w:r>
        <w:rPr>
          <w:b/>
          <w:color w:val="002060"/>
          <w:sz w:val="28"/>
          <w:szCs w:val="28"/>
        </w:rPr>
        <w:t>ах</w:t>
      </w:r>
      <w:r w:rsidRPr="00BE2333">
        <w:rPr>
          <w:b/>
          <w:color w:val="002060"/>
          <w:sz w:val="28"/>
          <w:szCs w:val="28"/>
        </w:rPr>
        <w:t>, работающих в центре  цифрового и гуманитарного профилей  «Точка роста»</w:t>
      </w:r>
      <w:r w:rsidR="005B17E6">
        <w:rPr>
          <w:b/>
          <w:color w:val="002060"/>
          <w:sz w:val="28"/>
          <w:szCs w:val="28"/>
        </w:rPr>
        <w:t xml:space="preserve"> на 2022-2023 учебный год</w:t>
      </w:r>
    </w:p>
    <w:tbl>
      <w:tblPr>
        <w:tblStyle w:val="a3"/>
        <w:tblW w:w="0" w:type="auto"/>
        <w:tblLook w:val="04A0"/>
      </w:tblPr>
      <w:tblGrid>
        <w:gridCol w:w="861"/>
        <w:gridCol w:w="3197"/>
        <w:gridCol w:w="2378"/>
        <w:gridCol w:w="3135"/>
      </w:tblGrid>
      <w:tr w:rsidR="00BE2333" w:rsidRPr="005B17E6" w:rsidTr="00BE2333">
        <w:tc>
          <w:tcPr>
            <w:tcW w:w="534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Преподаваемая </w:t>
            </w:r>
            <w:r w:rsid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учебная </w:t>
            </w: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  <w:r w:rsid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курсы</w:t>
            </w:r>
          </w:p>
        </w:tc>
      </w:tr>
      <w:tr w:rsidR="00BE2333" w:rsidRPr="005B17E6" w:rsidTr="00BE2333">
        <w:tc>
          <w:tcPr>
            <w:tcW w:w="534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Наталья Николаевна</w:t>
            </w:r>
          </w:p>
        </w:tc>
        <w:tc>
          <w:tcPr>
            <w:tcW w:w="2410" w:type="dxa"/>
          </w:tcPr>
          <w:p w:rsidR="00BE2333" w:rsidRPr="005B17E6" w:rsidRDefault="00BE2333" w:rsidP="005B1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 </w:t>
            </w:r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ПДО «Проектная деятельность»</w:t>
            </w:r>
          </w:p>
        </w:tc>
      </w:tr>
      <w:tr w:rsidR="00BE2333" w:rsidRPr="005B17E6" w:rsidTr="00BE2333">
        <w:tc>
          <w:tcPr>
            <w:tcW w:w="534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Дердерян</w:t>
            </w:r>
            <w:proofErr w:type="spellEnd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Грач </w:t>
            </w:r>
            <w:proofErr w:type="spell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Андроникович</w:t>
            </w:r>
            <w:proofErr w:type="spellEnd"/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Кружки ПДО «Шахматы», «</w:t>
            </w:r>
            <w:proofErr w:type="gramStart"/>
            <w:r w:rsidR="005B17E6"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Lego</w:t>
            </w:r>
            <w:proofErr w:type="gramEnd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конструирование»</w:t>
            </w:r>
          </w:p>
        </w:tc>
      </w:tr>
      <w:tr w:rsidR="00BE2333" w:rsidRPr="005B17E6" w:rsidTr="00BE2333">
        <w:tc>
          <w:tcPr>
            <w:tcW w:w="534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Календжян</w:t>
            </w:r>
            <w:proofErr w:type="spellEnd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 Альбертович</w:t>
            </w:r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«Информатика», кружки ПДО </w:t>
            </w:r>
            <w:r w:rsidR="005B17E6"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</w:t>
            </w:r>
            <w:r w:rsidR="005B17E6"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Моделирование», «С компьютером </w:t>
            </w:r>
            <w:proofErr w:type="gram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ТЫ»</w:t>
            </w:r>
          </w:p>
        </w:tc>
      </w:tr>
      <w:tr w:rsidR="00BE2333" w:rsidRPr="005B17E6" w:rsidTr="00BE2333">
        <w:tc>
          <w:tcPr>
            <w:tcW w:w="534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Маркова </w:t>
            </w:r>
            <w:proofErr w:type="spell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Анжелика</w:t>
            </w:r>
            <w:proofErr w:type="spellEnd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Арутюновна</w:t>
            </w:r>
            <w:proofErr w:type="spellEnd"/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BE2333" w:rsidRPr="005B17E6" w:rsidRDefault="005B17E6" w:rsidP="005B1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«Технология», к</w:t>
            </w:r>
            <w:r w:rsidR="00BE2333"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ружок ПДО «Мир дизайна»</w:t>
            </w:r>
          </w:p>
        </w:tc>
      </w:tr>
      <w:tr w:rsidR="00BE2333" w:rsidRPr="005B17E6" w:rsidTr="00BE2333">
        <w:tc>
          <w:tcPr>
            <w:tcW w:w="534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Самко</w:t>
            </w:r>
            <w:proofErr w:type="spellEnd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  <w:proofErr w:type="gramEnd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(бакалавр)</w:t>
            </w:r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«Основы безопасности жизнедеятельности», кружок ПДО «Территория ОБЖ»</w:t>
            </w:r>
          </w:p>
        </w:tc>
      </w:tr>
      <w:tr w:rsidR="00BE2333" w:rsidRPr="005B17E6" w:rsidTr="00BE2333">
        <w:tc>
          <w:tcPr>
            <w:tcW w:w="534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Дремлюкова</w:t>
            </w:r>
            <w:proofErr w:type="spellEnd"/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BE2333" w:rsidRPr="005B17E6" w:rsidRDefault="00BE2333" w:rsidP="00BE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ПДО «Юные актеры»</w:t>
            </w:r>
          </w:p>
        </w:tc>
      </w:tr>
    </w:tbl>
    <w:p w:rsidR="00BE2333" w:rsidRDefault="00BE2333" w:rsidP="00BE2333">
      <w:pPr>
        <w:jc w:val="center"/>
        <w:rPr>
          <w:b/>
          <w:color w:val="002060"/>
          <w:sz w:val="28"/>
          <w:szCs w:val="28"/>
        </w:rPr>
      </w:pPr>
    </w:p>
    <w:p w:rsidR="00BE2333" w:rsidRPr="00BE2333" w:rsidRDefault="00BE2333" w:rsidP="00BE2333">
      <w:pPr>
        <w:jc w:val="center"/>
        <w:rPr>
          <w:b/>
          <w:color w:val="002060"/>
          <w:sz w:val="28"/>
          <w:szCs w:val="28"/>
        </w:rPr>
      </w:pPr>
    </w:p>
    <w:sectPr w:rsidR="00BE2333" w:rsidRPr="00BE2333" w:rsidSect="00A2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33"/>
    <w:rsid w:val="000B3341"/>
    <w:rsid w:val="0028460B"/>
    <w:rsid w:val="005B17E6"/>
    <w:rsid w:val="00A2606D"/>
    <w:rsid w:val="00B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2023-07-15T09:55:00Z</dcterms:created>
  <dcterms:modified xsi:type="dcterms:W3CDTF">2023-07-15T10:58:00Z</dcterms:modified>
</cp:coreProperties>
</file>