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93983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c61422a-29c7-4a5a-957e-10d44a9a8bf8" w:id="1"/>
      <w:r>
        <w:rPr>
          <w:rFonts w:ascii="Times New Roman" w:hAnsi="Times New Roman"/>
          <w:b/>
          <w:i w:val="false"/>
          <w:color w:val="000000"/>
          <w:sz w:val="28"/>
        </w:rPr>
        <w:t>Администрация города Сочи Краснодарского края</w:t>
      </w:r>
      <w:bookmarkEnd w:id="1"/>
      <w:r>
        <w:rPr>
          <w:rFonts w:ascii="Times New Roman" w:hAnsi="Times New Roman"/>
          <w:b/>
          <w:i w:val="false"/>
          <w:color w:val="000000"/>
          <w:sz w:val="28"/>
        </w:rPr>
        <w:t xml:space="preserve"> </w:t>
      </w:r>
    </w:p>
    <w:p>
      <w:pPr>
        <w:spacing w:before="0" w:after="0" w:line="408"/>
        <w:ind w:left="120"/>
        <w:jc w:val="center"/>
      </w:pPr>
      <w:bookmarkStart w:name="999bf644-f3de-4153-a38b-a44d917c4aaf" w:id="2"/>
      <w:r>
        <w:rPr>
          <w:rFonts w:ascii="Times New Roman" w:hAnsi="Times New Roman"/>
          <w:b/>
          <w:i w:val="false"/>
          <w:color w:val="000000"/>
          <w:sz w:val="28"/>
        </w:rPr>
        <w:t>Муниципальное общеобразовательное бюджетное учреждение</w:t>
      </w:r>
      <w:bookmarkEnd w:id="2"/>
      <w:r>
        <w:rPr>
          <w:sz w:val="28"/>
        </w:rPr>
        <w:br/>
      </w:r>
      <w:bookmarkStart w:name="999bf644-f3de-4153-a38b-a44d917c4aaf" w:id="3"/>
      <w:r>
        <w:rPr>
          <w:rFonts w:ascii="Times New Roman" w:hAnsi="Times New Roman"/>
          <w:b/>
          <w:i w:val="false"/>
          <w:color w:val="000000"/>
          <w:sz w:val="28"/>
        </w:rPr>
        <w:t xml:space="preserve"> средняя общеобразовательная школа № 29 города Сочи </w:t>
      </w:r>
      <w:bookmarkEnd w:id="3"/>
      <w:r>
        <w:rPr>
          <w:sz w:val="28"/>
        </w:rPr>
        <w:br/>
      </w:r>
      <w:bookmarkStart w:name="999bf644-f3de-4153-a38b-a44d917c4aaf" w:id="4"/>
      <w:r>
        <w:rPr>
          <w:rFonts w:ascii="Times New Roman" w:hAnsi="Times New Roman"/>
          <w:b/>
          <w:i w:val="false"/>
          <w:color w:val="000000"/>
          <w:sz w:val="28"/>
        </w:rPr>
        <w:t xml:space="preserve"> имени Героя Советского Союза Нагуляна Мартироса Карапетовича</w:t>
      </w:r>
      <w:bookmarkEnd w:id="4"/>
      <w:r>
        <w:rPr>
          <w:sz w:val="28"/>
        </w:rPr>
        <w:br/>
      </w:r>
      <w:bookmarkStart w:name="999bf644-f3de-4153-a38b-a44d917c4aaf" w:id="5"/>
      <w:bookmarkEnd w:id="5"/>
    </w:p>
    <w:p>
      <w:pPr>
        <w:spacing w:before="0" w:after="0" w:line="408"/>
        <w:ind w:left="120"/>
        <w:jc w:val="center"/>
      </w:pPr>
      <w:r>
        <w:rPr>
          <w:rFonts w:ascii="Times New Roman" w:hAnsi="Times New Roman"/>
          <w:b/>
          <w:i w:val="false"/>
          <w:color w:val="000000"/>
          <w:sz w:val="28"/>
        </w:rPr>
        <w:t>СОШ №29</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Председатель педагогического 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Ц.А. Николаева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3566467)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 xml:space="preserve">– </w:t>
      </w:r>
      <w:r>
        <w:rPr>
          <w:rFonts w:ascii="Times New Roman" w:hAnsi="Times New Roman"/>
          <w:b w:val="false"/>
          <w:i w:val="false"/>
          <w:color w:val="000000"/>
          <w:sz w:val="28"/>
        </w:rPr>
        <w:t>11</w:t>
      </w:r>
      <w:r>
        <w:rPr>
          <w:rFonts w:ascii="Times New Roman" w:hAnsi="Times New Roman"/>
          <w:b w:val="false"/>
          <w:i w:val="false"/>
          <w:color w:val="000000"/>
          <w:sz w:val="28"/>
        </w:rPr>
        <w:t xml:space="preserve">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a138e01f-71ee-4195-a132-95a500e7f996" w:id="6"/>
      <w:r>
        <w:rPr>
          <w:rFonts w:ascii="Times New Roman" w:hAnsi="Times New Roman"/>
          <w:b/>
          <w:i w:val="false"/>
          <w:color w:val="000000"/>
          <w:sz w:val="28"/>
        </w:rPr>
        <w:t>г. Сочи</w:t>
      </w:r>
      <w:bookmarkEnd w:id="6"/>
      <w:r>
        <w:rPr>
          <w:rFonts w:ascii="Times New Roman" w:hAnsi="Times New Roman"/>
          <w:b/>
          <w:i w:val="false"/>
          <w:color w:val="000000"/>
          <w:sz w:val="28"/>
        </w:rPr>
        <w:t xml:space="preserve"> </w:t>
      </w:r>
      <w:bookmarkStart w:name="a612539e-b3c8-455e-88a4-bebacddb4762" w:id="7"/>
      <w:r>
        <w:rPr>
          <w:rFonts w:ascii="Times New Roman" w:hAnsi="Times New Roman"/>
          <w:b/>
          <w:i w:val="false"/>
          <w:color w:val="000000"/>
          <w:sz w:val="28"/>
        </w:rPr>
        <w:t>2023</w:t>
      </w:r>
      <w:bookmarkEnd w:id="7"/>
    </w:p>
    <w:p>
      <w:pPr>
        <w:spacing w:before="0" w:after="0"/>
        <w:ind w:left="120"/>
        <w:jc w:val="left"/>
      </w:pPr>
    </w:p>
    <w:bookmarkStart w:name="block-26939833" w:id="8"/>
    <w:p>
      <w:pPr>
        <w:sectPr>
          <w:pgSz w:w="11906" w:h="16383" w:orient="portrait"/>
        </w:sectPr>
      </w:pPr>
    </w:p>
    <w:bookmarkEnd w:id="8"/>
    <w:bookmarkEnd w:id="0"/>
    <w:bookmarkStart w:name="block-26939834" w:id="9"/>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pPr>
        <w:spacing w:before="0" w:after="0" w:line="264"/>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pPr>
        <w:spacing w:before="0" w:after="0" w:line="264"/>
        <w:ind w:firstLine="600"/>
        <w:jc w:val="both"/>
      </w:pPr>
      <w:r>
        <w:rPr>
          <w:rFonts w:ascii="Times New Roman" w:hAnsi="Times New Roman"/>
          <w:b w:val="false"/>
          <w:i w:val="false"/>
          <w:color w:val="000000"/>
          <w:sz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pPr>
        <w:spacing w:before="0" w:after="0" w:line="264"/>
        <w:ind w:firstLine="600"/>
        <w:jc w:val="both"/>
      </w:pPr>
      <w:r>
        <w:rPr>
          <w:rFonts w:ascii="Times New Roman" w:hAnsi="Times New Roman"/>
          <w:b w:val="false"/>
          <w:i w:val="false"/>
          <w:color w:val="000000"/>
          <w:sz w:val="28"/>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pPr>
        <w:spacing w:before="0" w:after="0" w:line="264"/>
        <w:ind w:firstLine="600"/>
        <w:jc w:val="both"/>
      </w:pPr>
      <w:r>
        <w:rPr>
          <w:rFonts w:ascii="Times New Roman" w:hAnsi="Times New Roman"/>
          <w:b w:val="false"/>
          <w:i w:val="false"/>
          <w:color w:val="000000"/>
          <w:sz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pPr>
        <w:spacing w:before="0" w:after="0" w:line="264"/>
        <w:ind w:firstLine="600"/>
        <w:jc w:val="both"/>
      </w:pPr>
      <w:r>
        <w:rPr>
          <w:rFonts w:ascii="Times New Roman" w:hAnsi="Times New Roman"/>
          <w:b w:val="false"/>
          <w:i w:val="false"/>
          <w:color w:val="000000"/>
          <w:sz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pPr>
        <w:spacing w:before="0" w:after="0" w:line="264"/>
        <w:ind w:firstLine="600"/>
        <w:jc w:val="both"/>
      </w:pPr>
      <w:r>
        <w:rPr>
          <w:rFonts w:ascii="Times New Roman" w:hAnsi="Times New Roman"/>
          <w:b w:val="false"/>
          <w:i w:val="false"/>
          <w:color w:val="000000"/>
          <w:sz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pPr>
        <w:spacing w:before="0" w:after="0" w:line="264"/>
        <w:ind w:firstLine="600"/>
        <w:jc w:val="both"/>
      </w:pPr>
      <w:r>
        <w:rPr>
          <w:rFonts w:ascii="Times New Roman" w:hAnsi="Times New Roman"/>
          <w:b w:val="false"/>
          <w:i w:val="false"/>
          <w:color w:val="000000"/>
          <w:sz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pPr>
        <w:spacing w:before="0" w:after="0" w:line="264"/>
        <w:ind w:firstLine="600"/>
        <w:jc w:val="both"/>
      </w:pPr>
      <w:r>
        <w:rPr>
          <w:rFonts w:ascii="Times New Roman" w:hAnsi="Times New Roman"/>
          <w:b w:val="false"/>
          <w:i w:val="false"/>
          <w:color w:val="000000"/>
          <w:sz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pPr>
        <w:spacing w:before="0" w:after="0" w:line="264"/>
        <w:ind w:firstLine="600"/>
        <w:jc w:val="both"/>
      </w:pPr>
      <w:r>
        <w:rPr>
          <w:rFonts w:ascii="Times New Roman" w:hAnsi="Times New Roman"/>
          <w:b w:val="false"/>
          <w:i w:val="false"/>
          <w:color w:val="000000"/>
          <w:sz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pPr>
        <w:spacing w:before="0" w:after="0" w:line="264"/>
        <w:ind w:firstLine="600"/>
        <w:jc w:val="both"/>
      </w:pPr>
      <w:r>
        <w:rPr>
          <w:rFonts w:ascii="Times New Roman" w:hAnsi="Times New Roman"/>
          <w:b w:val="false"/>
          <w:i w:val="false"/>
          <w:color w:val="000000"/>
          <w:sz w:val="28"/>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pPr>
        <w:spacing w:before="0" w:after="0" w:line="264"/>
        <w:ind w:firstLine="600"/>
        <w:jc w:val="both"/>
      </w:pPr>
      <w:r>
        <w:rPr>
          <w:rFonts w:ascii="Times New Roman" w:hAnsi="Times New Roman"/>
          <w:b w:val="false"/>
          <w:i w:val="false"/>
          <w:color w:val="000000"/>
          <w:sz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pPr>
        <w:spacing w:before="0" w:after="0" w:line="264"/>
        <w:ind w:firstLine="600"/>
        <w:jc w:val="both"/>
      </w:pPr>
      <w:r>
        <w:rPr>
          <w:rFonts w:ascii="Times New Roman" w:hAnsi="Times New Roman"/>
          <w:b w:val="false"/>
          <w:i w:val="false"/>
          <w:color w:val="000000"/>
          <w:sz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pPr>
        <w:spacing w:before="0" w:after="0" w:line="264"/>
        <w:ind w:firstLine="600"/>
        <w:jc w:val="both"/>
      </w:pPr>
      <w:r>
        <w:rPr>
          <w:rFonts w:ascii="Times New Roman" w:hAnsi="Times New Roman"/>
          <w:b w:val="false"/>
          <w:i w:val="false"/>
          <w:color w:val="000000"/>
          <w:sz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pPr>
        <w:spacing w:before="0" w:after="0" w:line="264"/>
        <w:ind w:firstLine="600"/>
        <w:jc w:val="both"/>
      </w:pPr>
      <w:r>
        <w:rPr>
          <w:rFonts w:ascii="Times New Roman" w:hAnsi="Times New Roman"/>
          <w:b w:val="false"/>
          <w:i w:val="false"/>
          <w:color w:val="000000"/>
          <w:sz w:val="28"/>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pPr>
        <w:spacing w:before="0" w:after="0" w:line="264"/>
        <w:ind w:firstLine="600"/>
        <w:jc w:val="both"/>
      </w:pPr>
      <w:r>
        <w:rPr>
          <w:rFonts w:ascii="Times New Roman" w:hAnsi="Times New Roman"/>
          <w:b w:val="false"/>
          <w:i w:val="false"/>
          <w:color w:val="000000"/>
          <w:sz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line="264"/>
        <w:ind w:firstLine="600"/>
        <w:jc w:val="both"/>
      </w:pPr>
      <w:r>
        <w:rPr>
          <w:rFonts w:ascii="Times New Roman" w:hAnsi="Times New Roman"/>
          <w:b w:val="false"/>
          <w:i w:val="false"/>
          <w:color w:val="000000"/>
          <w:sz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Инвариантные модули включают в себя содержание базовых видов спорта: гимнастики, лёгкой атлетики, спортивных игр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pPr>
        <w:spacing w:before="0" w:after="0" w:line="264"/>
        <w:ind w:firstLine="600"/>
        <w:jc w:val="both"/>
      </w:pPr>
      <w:r>
        <w:rPr>
          <w:rFonts w:ascii="Times New Roman" w:hAnsi="Times New Roman"/>
          <w:b w:val="false"/>
          <w:i w:val="false"/>
          <w:color w:val="000000"/>
          <w:sz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pPr>
        <w:spacing w:before="0" w:after="0" w:line="264"/>
        <w:ind w:firstLine="600"/>
        <w:jc w:val="both"/>
      </w:pPr>
      <w:r>
        <w:rPr>
          <w:rFonts w:ascii="Times New Roman" w:hAnsi="Times New Roman"/>
          <w:b w:val="false"/>
          <w:i w:val="false"/>
          <w:color w:val="000000"/>
          <w:sz w:val="28"/>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pPr>
        <w:spacing w:before="0" w:after="0" w:line="264"/>
        <w:ind w:firstLine="600"/>
        <w:jc w:val="both"/>
      </w:pPr>
      <w:bookmarkStart w:name="ceba58f0-def2-488e-88c8-f4292ccf0380" w:id="10"/>
      <w:r>
        <w:rPr>
          <w:rFonts w:ascii="Times New Roman" w:hAnsi="Times New Roman"/>
          <w:b w:val="false"/>
          <w:i w:val="false"/>
          <w:color w:val="000000"/>
          <w:sz w:val="28"/>
        </w:rPr>
        <w:t>Общее число часов, рекомендованных для изучения физической культуры, – 136 часа: в 10 классе – 68 часа (2 часа в неделю), в 11 классе – 68 часа (2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10"/>
    </w:p>
    <w:p>
      <w:pPr>
        <w:spacing w:before="0" w:after="0" w:line="264"/>
        <w:ind w:firstLine="600"/>
        <w:jc w:val="both"/>
      </w:pPr>
      <w:r>
        <w:rPr>
          <w:rFonts w:ascii="Times New Roman" w:hAnsi="Times New Roman"/>
          <w:b w:val="false"/>
          <w:i w:val="false"/>
          <w:color w:val="000000"/>
          <w:sz w:val="28"/>
        </w:rPr>
        <w:t>3 час физической культуры в рамках курса внеурочной деятельности «Самбо в школу» - 1 час в неделю</w:t>
      </w:r>
    </w:p>
    <w:p>
      <w:pPr>
        <w:spacing w:before="0" w:after="0" w:line="264"/>
        <w:ind w:left="120"/>
        <w:jc w:val="both"/>
      </w:pPr>
    </w:p>
    <w:bookmarkStart w:name="block-26939834" w:id="11"/>
    <w:p>
      <w:pPr>
        <w:sectPr>
          <w:pgSz w:w="11906" w:h="16383" w:orient="portrait"/>
        </w:sectPr>
      </w:pPr>
    </w:p>
    <w:bookmarkEnd w:id="11"/>
    <w:bookmarkEnd w:id="9"/>
    <w:bookmarkStart w:name="block-26939829" w:id="12"/>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pPr>
        <w:spacing w:before="0" w:after="0" w:line="264"/>
        <w:ind w:firstLine="600"/>
        <w:jc w:val="both"/>
      </w:pPr>
      <w:r>
        <w:rPr>
          <w:rFonts w:ascii="Times New Roman" w:hAnsi="Times New Roman"/>
          <w:b w:val="false"/>
          <w:i w:val="false"/>
          <w:color w:val="000000"/>
          <w:sz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pPr>
        <w:spacing w:before="0" w:after="0" w:line="264"/>
        <w:ind w:firstLine="600"/>
        <w:jc w:val="both"/>
      </w:pPr>
      <w:r>
        <w:rPr>
          <w:rFonts w:ascii="Times New Roman" w:hAnsi="Times New Roman"/>
          <w:b w:val="false"/>
          <w:i w:val="false"/>
          <w:color w:val="000000"/>
          <w:sz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pPr>
        <w:spacing w:before="0" w:after="0" w:line="264"/>
        <w:ind w:firstLine="600"/>
        <w:jc w:val="both"/>
      </w:pPr>
      <w:r>
        <w:rPr>
          <w:rFonts w:ascii="Times New Roman" w:hAnsi="Times New Roman"/>
          <w:b w:val="false"/>
          <w:i w:val="false"/>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pPr>
        <w:spacing w:before="0" w:after="0" w:line="264"/>
        <w:ind w:firstLine="600"/>
        <w:jc w:val="both"/>
      </w:pPr>
      <w:r>
        <w:rPr>
          <w:rFonts w:ascii="Times New Roman" w:hAnsi="Times New Roman"/>
          <w:b w:val="false"/>
          <w:i w:val="false"/>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pPr>
        <w:spacing w:before="0" w:after="0" w:line="264"/>
        <w:ind w:left="12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pPr>
        <w:spacing w:before="0" w:after="0" w:line="264"/>
        <w:ind w:firstLine="600"/>
        <w:jc w:val="both"/>
      </w:pPr>
      <w:r>
        <w:rPr>
          <w:rFonts w:ascii="Times New Roman" w:hAnsi="Times New Roman"/>
          <w:b w:val="false"/>
          <w:i w:val="false"/>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pPr>
        <w:spacing w:before="0" w:after="0" w:line="264"/>
        <w:ind w:firstLine="600"/>
        <w:jc w:val="both"/>
      </w:pPr>
      <w:r>
        <w:rPr>
          <w:rFonts w:ascii="Times New Roman" w:hAnsi="Times New Roman"/>
          <w:b w:val="false"/>
          <w:i w:val="false"/>
          <w:color w:val="000000"/>
          <w:sz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pPr>
        <w:spacing w:before="0" w:after="0" w:line="264"/>
        <w:ind w:left="12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pPr>
        <w:spacing w:before="0" w:after="0" w:line="264"/>
        <w:ind w:firstLine="600"/>
        <w:jc w:val="both"/>
      </w:pPr>
      <w:r>
        <w:rPr>
          <w:rFonts w:ascii="Times New Roman" w:hAnsi="Times New Roman"/>
          <w:b w:val="false"/>
          <w:i w:val="false"/>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pPr>
        <w:spacing w:before="0" w:after="0" w:line="264"/>
        <w:ind w:firstLine="600"/>
        <w:jc w:val="both"/>
      </w:pPr>
      <w:r>
        <w:rPr>
          <w:rFonts w:ascii="Times New Roman" w:hAnsi="Times New Roman"/>
          <w:b w:val="false"/>
          <w:i w:val="false"/>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val="false"/>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pPr>
        <w:spacing w:before="0" w:after="0" w:line="264"/>
        <w:ind w:firstLine="600"/>
        <w:jc w:val="both"/>
      </w:pPr>
      <w:r>
        <w:rPr>
          <w:rFonts w:ascii="Times New Roman" w:hAnsi="Times New Roman"/>
          <w:b w:val="false"/>
          <w:i/>
          <w:color w:val="000000"/>
          <w:sz w:val="28"/>
        </w:rPr>
        <w:t>Прикладно-ориентированная двигательная деятельность.</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10617" w:id="13"/>
      <w:bookmarkEnd w:id="13"/>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pPr>
        <w:spacing w:before="0" w:after="0" w:line="264"/>
        <w:ind w:firstLine="600"/>
        <w:jc w:val="both"/>
      </w:pPr>
      <w:r>
        <w:rPr>
          <w:rFonts w:ascii="Times New Roman" w:hAnsi="Times New Roman"/>
          <w:b w:val="false"/>
          <w:i w:val="false"/>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pPr>
        <w:spacing w:before="0" w:after="0" w:line="264"/>
        <w:ind w:firstLine="600"/>
        <w:jc w:val="both"/>
      </w:pPr>
      <w:r>
        <w:rPr>
          <w:rFonts w:ascii="Times New Roman" w:hAnsi="Times New Roman"/>
          <w:b w:val="false"/>
          <w:i w:val="false"/>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pPr>
        <w:spacing w:before="0" w:after="0" w:line="264"/>
        <w:ind w:firstLine="600"/>
        <w:jc w:val="both"/>
      </w:pPr>
      <w:r>
        <w:rPr>
          <w:rFonts w:ascii="Times New Roman" w:hAnsi="Times New Roman"/>
          <w:b w:val="false"/>
          <w:i w:val="false"/>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pPr>
        <w:spacing w:before="0" w:after="0" w:line="264"/>
        <w:ind w:firstLine="600"/>
        <w:jc w:val="both"/>
      </w:pPr>
      <w:r>
        <w:rPr>
          <w:rFonts w:ascii="Times New Roman" w:hAnsi="Times New Roman"/>
          <w:b w:val="false"/>
          <w:i w:val="false"/>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pPr>
        <w:spacing w:before="0" w:after="0" w:line="264"/>
        <w:ind w:firstLine="600"/>
        <w:jc w:val="both"/>
      </w:pPr>
      <w:r>
        <w:rPr>
          <w:rFonts w:ascii="Times New Roman" w:hAnsi="Times New Roman"/>
          <w:b/>
          <w:i/>
          <w:color w:val="000000"/>
          <w:sz w:val="28"/>
        </w:rPr>
        <w:t>Способы самостоятельной двигательной деятельности</w:t>
      </w:r>
    </w:p>
    <w:p>
      <w:pPr>
        <w:spacing w:before="0" w:after="0" w:line="264"/>
        <w:ind w:firstLine="600"/>
        <w:jc w:val="both"/>
      </w:pPr>
      <w:r>
        <w:rPr>
          <w:rFonts w:ascii="Times New Roman" w:hAnsi="Times New Roman"/>
          <w:b w:val="false"/>
          <w:i w:val="false"/>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pPr>
        <w:spacing w:before="0" w:after="0" w:line="264"/>
        <w:ind w:firstLine="600"/>
        <w:jc w:val="both"/>
      </w:pPr>
      <w:r>
        <w:rPr>
          <w:rFonts w:ascii="Times New Roman" w:hAnsi="Times New Roman"/>
          <w:b w:val="false"/>
          <w:i w:val="false"/>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pPr>
        <w:spacing w:before="0" w:after="0" w:line="264"/>
        <w:ind w:firstLine="600"/>
        <w:jc w:val="both"/>
      </w:pPr>
      <w:r>
        <w:rPr>
          <w:rFonts w:ascii="Times New Roman" w:hAnsi="Times New Roman"/>
          <w:b w:val="false"/>
          <w:i w:val="false"/>
          <w:color w:val="000000"/>
          <w:sz w:val="28"/>
        </w:rPr>
        <w:t>Банные процедуры, их назначение и правила проведения, основные способы парения.</w:t>
      </w:r>
    </w:p>
    <w:p>
      <w:pPr>
        <w:spacing w:before="0" w:after="0" w:line="264"/>
        <w:ind w:firstLine="600"/>
        <w:jc w:val="both"/>
      </w:pPr>
      <w:r>
        <w:rPr>
          <w:rFonts w:ascii="Times New Roman" w:hAnsi="Times New Roman"/>
          <w:b w:val="false"/>
          <w:i w:val="false"/>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pPr>
        <w:spacing w:before="0" w:after="0" w:line="264"/>
        <w:ind w:firstLine="600"/>
        <w:jc w:val="both"/>
      </w:pPr>
      <w:r>
        <w:rPr>
          <w:rFonts w:ascii="Times New Roman" w:hAnsi="Times New Roman"/>
          <w:b w:val="false"/>
          <w:i w:val="false"/>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 xml:space="preserve">Физкультурно-оздоровительная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val="false"/>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pPr>
        <w:spacing w:before="0" w:after="0" w:line="264"/>
        <w:ind w:firstLine="600"/>
        <w:jc w:val="both"/>
      </w:pPr>
      <w:r>
        <w:rPr>
          <w:rFonts w:ascii="Times New Roman" w:hAnsi="Times New Roman"/>
          <w:b w:val="false"/>
          <w:i/>
          <w:color w:val="000000"/>
          <w:sz w:val="28"/>
        </w:rPr>
        <w:t xml:space="preserve">Прикладно-ориентированная двигательная деятельность. </w:t>
      </w:r>
    </w:p>
    <w:p>
      <w:pPr>
        <w:spacing w:before="0" w:after="0" w:line="264"/>
        <w:ind w:firstLine="600"/>
        <w:jc w:val="both"/>
      </w:pPr>
      <w:r>
        <w:rPr>
          <w:rFonts w:ascii="Times New Roman" w:hAnsi="Times New Roman"/>
          <w:b w:val="false"/>
          <w:i w:val="false"/>
          <w:color w:val="000000"/>
          <w:sz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pPr>
        <w:spacing w:before="0" w:after="0" w:line="264"/>
        <w:ind w:firstLine="600"/>
        <w:jc w:val="both"/>
      </w:pPr>
      <w:r>
        <w:rPr>
          <w:rFonts w:ascii="Times New Roman" w:hAnsi="Times New Roman"/>
          <w:b w:val="false"/>
          <w:i w:val="false"/>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 xml:space="preserve">Общая физическая подготовка. </w:t>
      </w:r>
    </w:p>
    <w:p>
      <w:pPr>
        <w:spacing w:before="0" w:after="0" w:line="264"/>
        <w:ind w:firstLine="600"/>
        <w:jc w:val="both"/>
      </w:pPr>
      <w:r>
        <w:rPr>
          <w:rFonts w:ascii="Times New Roman" w:hAnsi="Times New Roman"/>
          <w:b w:val="false"/>
          <w:i/>
          <w:color w:val="000000"/>
          <w:sz w:val="28"/>
        </w:rPr>
        <w:t>Развитие силовых способностей</w:t>
      </w:r>
      <w:r>
        <w:rPr>
          <w:rFonts w:ascii="Times New Roman" w:hAnsi="Times New Roman"/>
          <w:b w:val="false"/>
          <w:i w:val="false"/>
          <w:color w:val="000000"/>
          <w:sz w:val="28"/>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pPr>
        <w:spacing w:before="0" w:after="0" w:line="264"/>
        <w:ind w:firstLine="600"/>
        <w:jc w:val="both"/>
      </w:pPr>
      <w:r>
        <w:rPr>
          <w:rFonts w:ascii="Times New Roman" w:hAnsi="Times New Roman"/>
          <w:b w:val="false"/>
          <w:i/>
          <w:color w:val="000000"/>
          <w:sz w:val="28"/>
        </w:rPr>
        <w:t xml:space="preserve">Развитие скоростных способностей. </w:t>
      </w:r>
    </w:p>
    <w:p>
      <w:pPr>
        <w:spacing w:before="0" w:after="0" w:line="264"/>
        <w:ind w:firstLine="600"/>
        <w:jc w:val="both"/>
      </w:pPr>
      <w:r>
        <w:rPr>
          <w:rFonts w:ascii="Times New Roman" w:hAnsi="Times New Roman"/>
          <w:b w:val="false"/>
          <w:i w:val="false"/>
          <w:color w:val="000000"/>
          <w:sz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pPr>
        <w:spacing w:before="0" w:after="0" w:line="264"/>
        <w:ind w:firstLine="600"/>
        <w:jc w:val="both"/>
      </w:pPr>
      <w:r>
        <w:rPr>
          <w:rFonts w:ascii="Times New Roman" w:hAnsi="Times New Roman"/>
          <w:b w:val="false"/>
          <w:i/>
          <w:color w:val="000000"/>
          <w:sz w:val="28"/>
        </w:rPr>
        <w:t xml:space="preserve">Развитие выносливости. </w:t>
      </w:r>
    </w:p>
    <w:p>
      <w:pPr>
        <w:spacing w:before="0" w:after="0" w:line="264"/>
        <w:ind w:firstLine="600"/>
        <w:jc w:val="both"/>
      </w:pPr>
      <w:r>
        <w:rPr>
          <w:rFonts w:ascii="Times New Roman" w:hAnsi="Times New Roman"/>
          <w:b w:val="false"/>
          <w:i w:val="false"/>
          <w:color w:val="000000"/>
          <w:sz w:val="28"/>
        </w:rPr>
        <w:t>Кроссовый бег.</w:t>
      </w:r>
    </w:p>
    <w:p>
      <w:pPr>
        <w:spacing w:before="0" w:after="0" w:line="264"/>
        <w:ind w:firstLine="600"/>
        <w:jc w:val="both"/>
      </w:pPr>
      <w:r>
        <w:rPr>
          <w:rFonts w:ascii="Times New Roman" w:hAnsi="Times New Roman"/>
          <w:b w:val="false"/>
          <w:i/>
          <w:color w:val="000000"/>
          <w:sz w:val="28"/>
        </w:rPr>
        <w:t xml:space="preserve">Развитие координации движений. </w:t>
      </w:r>
    </w:p>
    <w:p>
      <w:pPr>
        <w:spacing w:before="0" w:after="0" w:line="264"/>
        <w:ind w:firstLine="600"/>
        <w:jc w:val="both"/>
      </w:pPr>
      <w:r>
        <w:rPr>
          <w:rFonts w:ascii="Times New Roman" w:hAnsi="Times New Roman"/>
          <w:b w:val="false"/>
          <w:i w:val="false"/>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spacing w:before="0" w:after="0" w:line="264"/>
        <w:ind w:firstLine="600"/>
        <w:jc w:val="both"/>
      </w:pPr>
      <w:r>
        <w:rPr>
          <w:rFonts w:ascii="Times New Roman" w:hAnsi="Times New Roman"/>
          <w:b w:val="false"/>
          <w:i/>
          <w:color w:val="000000"/>
          <w:sz w:val="28"/>
        </w:rPr>
        <w:t xml:space="preserve">Развитие гибкости. </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val="false"/>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pPr>
        <w:spacing w:before="0" w:after="0" w:line="264"/>
        <w:ind w:firstLine="600"/>
        <w:jc w:val="both"/>
      </w:pPr>
      <w:r>
        <w:rPr>
          <w:rFonts w:ascii="Times New Roman" w:hAnsi="Times New Roman"/>
          <w:b w:val="false"/>
          <w:i/>
          <w:color w:val="000000"/>
          <w:sz w:val="28"/>
        </w:rPr>
        <w:t xml:space="preserve">Специальная физическая подготовка. </w:t>
      </w:r>
    </w:p>
    <w:p>
      <w:pPr>
        <w:spacing w:before="0" w:after="0" w:line="264"/>
        <w:ind w:firstLine="600"/>
        <w:jc w:val="both"/>
      </w:pPr>
      <w:r>
        <w:rPr>
          <w:rFonts w:ascii="Times New Roman" w:hAnsi="Times New Roman"/>
          <w:b w:val="false"/>
          <w:i/>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spacing w:before="0" w:after="0" w:line="264"/>
        <w:ind w:firstLine="600"/>
        <w:jc w:val="both"/>
      </w:pPr>
      <w:r>
        <w:rPr>
          <w:rFonts w:ascii="Times New Roman" w:hAnsi="Times New Roman"/>
          <w:b w:val="false"/>
          <w:i/>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spacing w:before="0" w:after="0" w:line="264"/>
        <w:ind w:firstLine="600"/>
        <w:jc w:val="both"/>
      </w:pPr>
      <w:r>
        <w:rPr>
          <w:rFonts w:ascii="Times New Roman" w:hAnsi="Times New Roman"/>
          <w:b w:val="false"/>
          <w:i w:val="false"/>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spacing w:before="0" w:after="0" w:line="264"/>
        <w:ind w:firstLine="600"/>
        <w:jc w:val="both"/>
      </w:pPr>
      <w:r>
        <w:rPr>
          <w:rFonts w:ascii="Times New Roman" w:hAnsi="Times New Roman"/>
          <w:b w:val="false"/>
          <w:i w:val="false"/>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spacing w:before="0" w:after="0" w:line="264"/>
        <w:ind w:firstLine="600"/>
        <w:jc w:val="both"/>
      </w:pPr>
      <w:r>
        <w:rPr>
          <w:rFonts w:ascii="Times New Roman" w:hAnsi="Times New Roman"/>
          <w:b w:val="false"/>
          <w:i w:val="false"/>
          <w:color w:val="000000"/>
          <w:sz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spacing w:before="0" w:after="0" w:line="264"/>
        <w:ind w:firstLine="600"/>
        <w:jc w:val="both"/>
      </w:pPr>
      <w:r>
        <w:rPr>
          <w:rFonts w:ascii="Times New Roman" w:hAnsi="Times New Roman"/>
          <w:b w:val="false"/>
          <w:i w:val="false"/>
          <w:color w:val="000000"/>
          <w:sz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spacing w:before="0" w:after="0" w:line="264"/>
        <w:ind w:firstLine="600"/>
        <w:jc w:val="both"/>
      </w:pPr>
      <w:r>
        <w:rPr>
          <w:rFonts w:ascii="Times New Roman" w:hAnsi="Times New Roman"/>
          <w:b w:val="false"/>
          <w:i w:val="false"/>
          <w:color w:val="000000"/>
          <w:sz w:val="28"/>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w:t>
      </w:r>
    </w:p>
    <w:bookmarkStart w:name="block-26939829" w:id="14"/>
    <w:p>
      <w:pPr>
        <w:sectPr>
          <w:pgSz w:w="11906" w:h="16383" w:orient="portrait"/>
        </w:sectPr>
      </w:pPr>
    </w:p>
    <w:bookmarkEnd w:id="14"/>
    <w:bookmarkEnd w:id="12"/>
    <w:bookmarkStart w:name="block-26939830" w:id="15"/>
    <w:p>
      <w:pPr>
        <w:spacing w:before="0" w:after="0" w:line="264"/>
        <w:ind w:left="120"/>
        <w:jc w:val="both"/>
      </w:pPr>
      <w:bookmarkStart w:name="_Toc137548640" w:id="16"/>
      <w:bookmarkEnd w:id="16"/>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7"/>
      <w:bookmarkEnd w:id="17"/>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i w:val="false"/>
          <w:color w:val="000000"/>
          <w:sz w:val="28"/>
        </w:rPr>
        <w:t>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идейную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i w:val="false"/>
          <w:color w:val="000000"/>
          <w:sz w:val="28"/>
        </w:rPr>
        <w:t>духовно-нравственного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val="false"/>
          <w:i w:val="false"/>
          <w:color w:val="000000"/>
          <w:sz w:val="28"/>
        </w:rPr>
        <w:t xml:space="preserve">4) </w:t>
      </w:r>
      <w:r>
        <w:rPr>
          <w:rFonts w:ascii="Times New Roman" w:hAnsi="Times New Roman"/>
          <w:b/>
          <w:i w:val="false"/>
          <w:color w:val="000000"/>
          <w:sz w:val="28"/>
        </w:rPr>
        <w:t>эстетического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val="false"/>
          <w:i w:val="false"/>
          <w:color w:val="000000"/>
          <w:sz w:val="28"/>
        </w:rPr>
        <w:t xml:space="preserve">5) </w:t>
      </w:r>
      <w:r>
        <w:rPr>
          <w:rFonts w:ascii="Times New Roman" w:hAnsi="Times New Roman"/>
          <w:b/>
          <w:i w:val="false"/>
          <w:color w:val="000000"/>
          <w:sz w:val="28"/>
        </w:rPr>
        <w:t>физического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 xml:space="preserve">потребность в физическом совершенствовании, занятиях </w:t>
      </w:r>
    </w:p>
    <w:p>
      <w:pPr>
        <w:spacing w:before="0" w:after="0" w:line="264"/>
        <w:ind w:firstLine="600"/>
        <w:jc w:val="both"/>
      </w:pPr>
      <w:r>
        <w:rPr>
          <w:rFonts w:ascii="Times New Roman" w:hAnsi="Times New Roman"/>
          <w:b w:val="false"/>
          <w:i w:val="false"/>
          <w:color w:val="000000"/>
          <w:sz w:val="28"/>
        </w:rPr>
        <w:t>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6) </w:t>
      </w:r>
      <w:r>
        <w:rPr>
          <w:rFonts w:ascii="Times New Roman" w:hAnsi="Times New Roman"/>
          <w:b/>
          <w:i w:val="false"/>
          <w:color w:val="000000"/>
          <w:sz w:val="28"/>
        </w:rPr>
        <w:t>трудового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готовность к труду, осознание приобретённых умений и навыков,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val="false"/>
          <w:i w:val="false"/>
          <w:color w:val="000000"/>
          <w:sz w:val="28"/>
        </w:rPr>
        <w:t xml:space="preserve">7) </w:t>
      </w:r>
      <w:r>
        <w:rPr>
          <w:rFonts w:ascii="Times New Roman" w:hAnsi="Times New Roman"/>
          <w:b/>
          <w:i w:val="false"/>
          <w:color w:val="000000"/>
          <w:sz w:val="28"/>
        </w:rPr>
        <w:t>экологического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spacing w:before="0" w:after="0" w:line="264"/>
        <w:ind w:firstLine="60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 xml:space="preserve">8)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познанием мира;</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ind w:left="120"/>
        <w:jc w:val="left"/>
      </w:pPr>
      <w:bookmarkStart w:name="_Toc137510620"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19"/>
      <w:bookmarkEnd w:id="19"/>
      <w:r>
        <w:rPr>
          <w:rFonts w:ascii="Times New Roman" w:hAnsi="Times New Roman"/>
          <w:b w:val="false"/>
          <w:i w:val="false"/>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w:t>
      </w:r>
      <w:r>
        <w:rPr>
          <w:rFonts w:ascii="Times New Roman" w:hAnsi="Times New Roman"/>
          <w:b w:val="false"/>
          <w:i/>
          <w:color w:val="000000"/>
          <w:sz w:val="28"/>
        </w:rPr>
        <w:t>следующие 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spacing w:before="0" w:after="0" w:line="264"/>
        <w:ind w:firstLine="600"/>
        <w:jc w:val="both"/>
      </w:pPr>
      <w:r>
        <w:rPr>
          <w:rFonts w:ascii="Times New Roman" w:hAnsi="Times New Roman"/>
          <w:b w:val="false"/>
          <w:i w:val="false"/>
          <w:color w:val="000000"/>
          <w:sz w:val="28"/>
        </w:rPr>
        <w:t>формирование научного типа мышления, владение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val="false"/>
          <w:i/>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firstLine="600"/>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 xml:space="preserve">владеть различными способами общения и взаимодействия; </w:t>
      </w:r>
    </w:p>
    <w:p>
      <w:pPr>
        <w:spacing w:before="0" w:after="0" w:line="264"/>
        <w:ind w:firstLine="600"/>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самоорганизации</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w:t>
      </w:r>
    </w:p>
    <w:p>
      <w:pPr>
        <w:spacing w:before="0" w:after="0" w:line="264"/>
        <w:ind w:firstLine="600"/>
        <w:jc w:val="both"/>
      </w:pPr>
      <w:r>
        <w:rPr>
          <w:rFonts w:ascii="Times New Roman" w:hAnsi="Times New Roman"/>
          <w:b w:val="false"/>
          <w:i w:val="false"/>
          <w:color w:val="000000"/>
          <w:sz w:val="28"/>
        </w:rPr>
        <w:t>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самоконтроля, принятия себя и других</w:t>
      </w:r>
      <w:r>
        <w:rPr>
          <w:rFonts w:ascii="Times New Roman" w:hAnsi="Times New Roman"/>
          <w:b w:val="false"/>
          <w:i w:val="false"/>
          <w:color w:val="000000"/>
          <w:sz w:val="28"/>
        </w:rPr>
        <w:t xml:space="preserve">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умения </w:t>
      </w:r>
      <w:r>
        <w:rPr>
          <w:rFonts w:ascii="Times New Roman" w:hAnsi="Times New Roman"/>
          <w:b w:val="false"/>
          <w:i/>
          <w:color w:val="000000"/>
          <w:sz w:val="28"/>
        </w:rPr>
        <w:t>совместной деятельности</w:t>
      </w:r>
      <w:r>
        <w:rPr>
          <w:rFonts w:ascii="Times New Roman" w:hAnsi="Times New Roman"/>
          <w:b w:val="false"/>
          <w:i w:val="false"/>
          <w:color w:val="000000"/>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вклада своего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left="120"/>
        <w:jc w:val="left"/>
      </w:pPr>
      <w:bookmarkStart w:name="_Toc137510621" w:id="20"/>
      <w:bookmarkEnd w:id="20"/>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10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pPr>
        <w:spacing w:before="0" w:after="0" w:line="264"/>
        <w:ind w:firstLine="600"/>
        <w:jc w:val="both"/>
      </w:pPr>
      <w:r>
        <w:rPr>
          <w:rFonts w:ascii="Times New Roman" w:hAnsi="Times New Roman"/>
          <w:b w:val="false"/>
          <w:i w:val="false"/>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pPr>
        <w:spacing w:before="0" w:after="0" w:line="264"/>
        <w:ind w:firstLine="600"/>
        <w:jc w:val="both"/>
      </w:pPr>
      <w:r>
        <w:rPr>
          <w:rFonts w:ascii="Times New Roman" w:hAnsi="Times New Roman"/>
          <w:b w:val="false"/>
          <w:i w:val="false"/>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pPr>
        <w:spacing w:before="0" w:after="0" w:line="264"/>
        <w:ind w:firstLine="600"/>
        <w:jc w:val="both"/>
      </w:pPr>
      <w:r>
        <w:rPr>
          <w:rFonts w:ascii="Times New Roman" w:hAnsi="Times New Roman"/>
          <w:b w:val="false"/>
          <w:i w:val="false"/>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pPr>
        <w:spacing w:before="0" w:after="0" w:line="264"/>
        <w:ind w:firstLine="600"/>
        <w:jc w:val="both"/>
      </w:pPr>
      <w:r>
        <w:rPr>
          <w:rFonts w:ascii="Times New Roman" w:hAnsi="Times New Roman"/>
          <w:b w:val="false"/>
          <w:i w:val="false"/>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выполнять упражнения общефизической подготовки, использовать их в планировании кондиционной тренировки;</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pPr>
        <w:spacing w:before="0" w:after="0" w:line="264"/>
        <w:ind w:firstLine="600"/>
        <w:jc w:val="both"/>
      </w:pPr>
      <w:r>
        <w:rPr>
          <w:rFonts w:ascii="Times New Roman" w:hAnsi="Times New Roman"/>
          <w:b w:val="false"/>
          <w:i w:val="false"/>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11 классе</w:t>
      </w:r>
      <w:r>
        <w:rPr>
          <w:rFonts w:ascii="Times New Roman" w:hAnsi="Times New Roman"/>
          <w:b w:val="false"/>
          <w:i w:val="false"/>
          <w:color w:val="000000"/>
          <w:sz w:val="28"/>
        </w:rPr>
        <w:t xml:space="preserve"> обучающийся получит следующие предметные результаты по отдельным темам программы по физической культуре:</w:t>
      </w:r>
    </w:p>
    <w:p>
      <w:pPr>
        <w:spacing w:before="0" w:after="0" w:line="264"/>
        <w:ind w:firstLine="600"/>
        <w:jc w:val="both"/>
      </w:pPr>
      <w:r>
        <w:rPr>
          <w:rFonts w:ascii="Times New Roman" w:hAnsi="Times New Roman"/>
          <w:b/>
          <w:i/>
          <w:color w:val="000000"/>
          <w:sz w:val="28"/>
        </w:rPr>
        <w:t xml:space="preserve">Раздел «Знания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pPr>
        <w:spacing w:before="0" w:after="0" w:line="264"/>
        <w:ind w:firstLine="600"/>
        <w:jc w:val="both"/>
      </w:pPr>
      <w:r>
        <w:rPr>
          <w:rFonts w:ascii="Times New Roman" w:hAnsi="Times New Roman"/>
          <w:b w:val="false"/>
          <w:i w:val="false"/>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pPr>
        <w:spacing w:before="0" w:after="0" w:line="264"/>
        <w:ind w:firstLine="600"/>
        <w:jc w:val="both"/>
      </w:pPr>
      <w:r>
        <w:rPr>
          <w:rFonts w:ascii="Times New Roman" w:hAnsi="Times New Roman"/>
          <w:b w:val="false"/>
          <w:i w:val="false"/>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pPr>
        <w:spacing w:before="0" w:after="0" w:line="264"/>
        <w:ind w:firstLine="600"/>
        <w:jc w:val="both"/>
      </w:pPr>
      <w:r>
        <w:rPr>
          <w:rFonts w:ascii="Times New Roman" w:hAnsi="Times New Roman"/>
          <w:b/>
          <w:i/>
          <w:color w:val="000000"/>
          <w:sz w:val="28"/>
        </w:rPr>
        <w:t>Раздел «Организация самостоятельных занятий»:</w:t>
      </w:r>
    </w:p>
    <w:p>
      <w:pPr>
        <w:spacing w:before="0" w:after="0" w:line="264"/>
        <w:ind w:firstLine="600"/>
        <w:jc w:val="both"/>
      </w:pPr>
      <w:r>
        <w:rPr>
          <w:rFonts w:ascii="Times New Roman" w:hAnsi="Times New Roman"/>
          <w:b w:val="false"/>
          <w:i w:val="false"/>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pPr>
        <w:spacing w:before="0" w:after="0" w:line="264"/>
        <w:ind w:firstLine="600"/>
        <w:jc w:val="both"/>
      </w:pPr>
      <w:r>
        <w:rPr>
          <w:rFonts w:ascii="Times New Roman" w:hAnsi="Times New Roman"/>
          <w:b w:val="false"/>
          <w:i w:val="false"/>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pPr>
        <w:spacing w:before="0" w:after="0" w:line="264"/>
        <w:ind w:firstLine="600"/>
        <w:jc w:val="both"/>
      </w:pPr>
      <w:r>
        <w:rPr>
          <w:rFonts w:ascii="Times New Roman" w:hAnsi="Times New Roman"/>
          <w:b/>
          <w:i/>
          <w:color w:val="000000"/>
          <w:sz w:val="28"/>
        </w:rPr>
        <w:t>Раздел «Физическое совершенствование»:</w:t>
      </w:r>
    </w:p>
    <w:p>
      <w:pPr>
        <w:spacing w:before="0" w:after="0" w:line="264"/>
        <w:ind w:firstLine="600"/>
        <w:jc w:val="both"/>
      </w:pPr>
      <w:r>
        <w:rPr>
          <w:rFonts w:ascii="Times New Roman" w:hAnsi="Times New Roman"/>
          <w:b w:val="false"/>
          <w:i w:val="false"/>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pPr>
        <w:spacing w:before="0" w:after="0" w:line="264"/>
        <w:ind w:firstLine="600"/>
        <w:jc w:val="both"/>
      </w:pPr>
      <w:r>
        <w:rPr>
          <w:rFonts w:ascii="Times New Roman" w:hAnsi="Times New Roman"/>
          <w:b w:val="false"/>
          <w:i w:val="false"/>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pPr>
        <w:spacing w:before="0" w:after="0" w:line="264"/>
        <w:ind w:firstLine="600"/>
        <w:jc w:val="both"/>
      </w:pPr>
      <w:r>
        <w:rPr>
          <w:rFonts w:ascii="Times New Roman" w:hAnsi="Times New Roman"/>
          <w:b w:val="false"/>
          <w:i w:val="false"/>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pPr>
        <w:spacing w:before="0" w:after="0" w:line="264"/>
        <w:ind w:firstLine="600"/>
        <w:jc w:val="both"/>
      </w:pPr>
      <w:r>
        <w:rPr>
          <w:rFonts w:ascii="Times New Roman" w:hAnsi="Times New Roman"/>
          <w:b w:val="false"/>
          <w:i w:val="false"/>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pPr>
        <w:spacing w:before="0" w:after="0" w:line="264"/>
        <w:ind w:firstLine="600"/>
        <w:jc w:val="both"/>
      </w:pPr>
      <w:r>
        <w:rPr>
          <w:rFonts w:ascii="Times New Roman" w:hAnsi="Times New Roman"/>
          <w:b w:val="false"/>
          <w:i w:val="false"/>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bookmarkStart w:name="block-26939830" w:id="21"/>
    <w:p>
      <w:pPr>
        <w:sectPr>
          <w:pgSz w:w="11906" w:h="16383" w:orient="portrait"/>
        </w:sectPr>
      </w:pPr>
    </w:p>
    <w:bookmarkEnd w:id="21"/>
    <w:bookmarkEnd w:id="15"/>
    <w:bookmarkStart w:name="block-26939831"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46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социальное явление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как средство укрепления здоровья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Физкультурно-оздоровительные мероприятия в условиях активного отдыха и досуга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и оказание перовой помощи во время занятий физической культурой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двигательной деятельности</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оздоровительные методы и процедуры в режиме здорового образа жизни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«Готов к труду и обороне»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Футбол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Баскетбол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«Спортивные игры». Волейбол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двигательная деятельность</w:t>
            </w:r>
          </w:p>
        </w:tc>
      </w:tr>
      <w:tr>
        <w:trPr>
          <w:trHeight w:val="9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«Атлетические единоборства»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«Спортивная и физическая подготовка»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Базовая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6939831" w:id="23"/>
    <w:p>
      <w:pPr>
        <w:sectPr>
          <w:pgSz w:w="16383" w:h="11906" w:orient="landscape"/>
        </w:sectPr>
      </w:pPr>
    </w:p>
    <w:bookmarkEnd w:id="23"/>
    <w:bookmarkEnd w:id="22"/>
    <w:bookmarkStart w:name="block-26939832"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2"/>
        <w:gridCol w:w="2880"/>
        <w:gridCol w:w="1381"/>
        <w:gridCol w:w="2410"/>
        <w:gridCol w:w="1827"/>
        <w:gridCol w:w="3050"/>
        <w:gridCol w:w="1394"/>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1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9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факт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возникновения культуры как социального явления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как способ развития человека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условие активной жизнедеятельности человека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и формы организации физической культуры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Всероссийский физкультурно-спортивный комплекс «Готов к труду и обороне» (ГТО)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физическое здоровье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психическое здоровье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26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социальное здоровье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организации образа жизни современного человека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индивидуальной досуговой деятельности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44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44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состояния здоровья в процессе самостоятельных занятий оздоровительной физической культурой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здоровья с помощью функциональных проб</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1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текущего состояния организма с помощью субъективных и объективных показателей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планирование занятий кондиционной тренировкой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и коррекции осанки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5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атлетической гимнастки для занятий кондиционной тренировкой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аэробной гимнастики для занятий кондиционной тренировкой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и скоростных способностей средствами игры футбол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и выносливости средствами игры футбол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технических действий в передаче мяча, стоя на месте и в движении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4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удара по мячу в движении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футбол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баскетбол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игры баскетбол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ведение мяча и во взаимодействии с партнером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броска мяча в корзину в движении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судейства игры баскетбол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волейболе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средствами игры волейбол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средствами игры волейбол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и выносливости средствами игры волейбол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одиночного блока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тактической действий во время защиты и нападения в условиях учебной и игровой деятельности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 Техника судейства игры в волейбол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ГТО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9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1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1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25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1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1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 ступени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52"/>
        <w:gridCol w:w="2880"/>
        <w:gridCol w:w="1381"/>
        <w:gridCol w:w="2410"/>
        <w:gridCol w:w="1827"/>
        <w:gridCol w:w="3050"/>
        <w:gridCol w:w="1394"/>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1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c>
          <w:tcPr>
            <w:tcW w:w="9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факт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Адаптация организма и здоровье человека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современного человека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индивидуального расхода энергии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59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профессиональная деятельность человека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продолжительность жизни человека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44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травматизма во время самостоятельных занятий оздоровительной физической культурой и спортом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травмах и ушибах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вывихах и переломах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обморожении, солнечном и тепловом ударах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и процедуры в режиме учебного дня и недели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Релаксация в системной организации мероприятий здорового образа жизни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гимнастика А.Н. Стрельниковой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Синхрогимнастика «Ключ»</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Массаж как форма оздоровительной физической культуры. Банные процедуры</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6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Проектирование физической подготовки с направленностью на выполнение нормативных требований комплекса ГТО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острых респираторных заболеваний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массы тела и для профилактики целлюлита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силовой гимнастики (шейпинг)</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способностей посредством занятий силовой гимнастикой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на повышение подвижности суставов и эластичности мышц (стретчинг)</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гибкости посредством занятий по программе «Стретчинг»</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футболе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скоростных и силовых способностей средствами игры футбол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футбол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2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мяча в процессе передвижения с разной скоростью и остановки мяча разными способами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футболе в условиях учебной и игровой деятельности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мини-футболу (на малом футбольном поле)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футболу (на большом поле)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Техническая подготовка в баскетболе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скоростных и силовых способностей средствами игры баскетбол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средствами игры баскетбол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перехвата мяча, на месте и при передвижении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передачи и броска мяча во время ведения и выполнения штрафного броска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1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баскетболе в условиях учебной и игровой деятельности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баскетболу. Техническая подготовка в волейболе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Общефизическая подготовка в волейболе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скоростных и силовых способностей средствами игры волейбол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выносливости и координационных способностей средствами игры волейбол</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нападающего удара в условиях моделируемых игровых ситуаций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44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техники приема мяча в условиях моделируемых игровых ситуаций и техники подачи мяча в условиях учебной игровой деятельности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1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Совершенствование технической и тактической подготовки в волейболе в условиях учебной и игровой деятельности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Тренировочные игры по волейболу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44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безопасности на занятиях атлетическими единоборствами. Техника самостроховки в атлетических единоборствах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4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стоек, захватов и броска рывком за пятку в атлетических единоборствах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90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задней подножки в атлетических единоборствах. Техника удержания в атлетических единоборствах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44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Учебные схватки с использованием бросков и удержанием. Имитационные упражнения в защитных действиях от удара кулаком в голову.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силовых и скоростных способностей средствами атлетических единоборств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координационных способностей средствами атлетических единоборств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подготовка (СФП) по избранному виду спорта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0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в соревнованиях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Судейство соревнований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в ГТО. Первая помощь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60 м или 100 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 м или 3000 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 км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9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324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 см. Наклон вперед из положения стоя на гимнастической скамье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306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Поднимание туловища из положения лежа на спине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71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500 г(д), 700 г(ю). Стрельба (пневматика или электронное оружие)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 м</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217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готовы к ГТО!». (сдача норм ГТО с соблюдением правил и техники выполнения испытаний (тестов) 6-7 ступени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p>
        </w:tc>
        <w:tc>
          <w:tcPr>
            <w:tcW w:w="1278" w:type="dxa"/>
            <w:tcBorders/>
            <w:tcMar>
              <w:top w:w="50" w:type="dxa"/>
              <w:left w:w="100" w:type="dxa"/>
            </w:tcMar>
            <w:vAlign w:val="center"/>
          </w:tcPr>
          <w:p>
            <w:pPr>
              <w:spacing w:before="0" w:after="0"/>
              <w:ind w:left="135"/>
              <w:jc w:val="left"/>
            </w:pPr>
          </w:p>
        </w:tc>
        <w:tc>
          <w:tcPr>
            <w:tcW w:w="2135" w:type="dxa"/>
            <w:tcBorders/>
            <w:tcMar>
              <w:top w:w="50" w:type="dxa"/>
              <w:left w:w="100" w:type="dxa"/>
            </w:tcMar>
            <w:vAlign w:val="center"/>
          </w:tcPr>
          <w:p>
            <w:pPr>
              <w:spacing w:before="0" w:after="0"/>
              <w:ind w:left="135"/>
              <w:jc w:val="left"/>
            </w:pPr>
          </w:p>
        </w:tc>
        <w:tc>
          <w:tcPr>
            <w:tcW w:w="97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bl>
    <w:p>
      <w:pPr>
        <w:sectPr>
          <w:pgSz w:w="16383" w:h="11906" w:orient="landscape"/>
        </w:sectPr>
      </w:pPr>
    </w:p>
    <w:bookmarkStart w:name="block-26939832" w:id="25"/>
    <w:p>
      <w:pPr>
        <w:sectPr>
          <w:pgSz w:w="16383" w:h="11906" w:orient="landscape"/>
        </w:sectPr>
      </w:pPr>
    </w:p>
    <w:bookmarkEnd w:id="25"/>
    <w:bookmarkEnd w:id="24"/>
    <w:bookmarkStart w:name="block-26939835"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f056fd23-2f41-4129-8da1-d467aa21439d" w:id="27"/>
      <w:r>
        <w:rPr>
          <w:rFonts w:ascii="Times New Roman" w:hAnsi="Times New Roman"/>
          <w:b w:val="false"/>
          <w:i w:val="false"/>
          <w:color w:val="000000"/>
          <w:sz w:val="28"/>
        </w:rPr>
        <w:t>• Физическая культура, 10-11 классы/ Лях В.И., Акционерное общество «Издательство «Просвещение»</w:t>
      </w:r>
      <w:bookmarkEnd w:id="27"/>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6939835" w:id="28"/>
    <w:p>
      <w:pPr>
        <w:sectPr>
          <w:pgSz w:w="11906" w:h="16383" w:orient="portrait"/>
        </w:sectPr>
      </w:pPr>
    </w:p>
    <w:bookmarkEnd w:id="28"/>
    <w:bookmarkEnd w:id="2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